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80" w:rsidRDefault="00C43280" w:rsidP="00C43280">
      <w:pPr>
        <w:jc w:val="center"/>
        <w:rPr>
          <w:rFonts w:ascii="Lucida Calligraphy" w:hAnsi="Lucida Calligraphy"/>
          <w:b/>
          <w:sz w:val="60"/>
          <w:szCs w:val="60"/>
        </w:rPr>
      </w:pPr>
      <w:r w:rsidRPr="0033065C">
        <w:rPr>
          <w:rFonts w:ascii="Lucida Calligraphy" w:hAnsi="Lucida Calligraphy"/>
          <w:b/>
          <w:sz w:val="60"/>
          <w:szCs w:val="60"/>
        </w:rPr>
        <w:t>Ballygar National School</w:t>
      </w:r>
    </w:p>
    <w:p w:rsidR="00C43280" w:rsidRDefault="00C43280" w:rsidP="00C43280">
      <w:pPr>
        <w:jc w:val="center"/>
        <w:rPr>
          <w:rFonts w:ascii="Bodoni MT" w:hAnsi="Bodoni MT" w:cs="Arial"/>
        </w:rPr>
      </w:pPr>
      <w:r w:rsidRPr="00AA7C43">
        <w:rPr>
          <w:rFonts w:ascii="Bodoni MT" w:hAnsi="Bodoni MT" w:cs="Arial"/>
        </w:rPr>
        <w:t xml:space="preserve">Ballygar, Co. </w:t>
      </w:r>
      <w:smartTag w:uri="urn:schemas-microsoft-com:office:smarttags" w:element="place">
        <w:r w:rsidRPr="00AA7C43">
          <w:rPr>
            <w:rFonts w:ascii="Bodoni MT" w:hAnsi="Bodoni MT" w:cs="Arial"/>
          </w:rPr>
          <w:t>Galway</w:t>
        </w:r>
      </w:smartTag>
      <w:r w:rsidRPr="00AA7C43">
        <w:rPr>
          <w:rFonts w:ascii="Bodoni MT" w:hAnsi="Bodoni MT" w:cs="Arial"/>
        </w:rPr>
        <w:t>,</w:t>
      </w:r>
    </w:p>
    <w:p w:rsidR="00C43280" w:rsidRDefault="00C43280" w:rsidP="00C43280">
      <w:pPr>
        <w:jc w:val="center"/>
        <w:rPr>
          <w:rFonts w:ascii="Bodoni MT" w:hAnsi="Bodoni MT" w:cs="Arial"/>
        </w:rPr>
      </w:pPr>
    </w:p>
    <w:p w:rsidR="00C43280" w:rsidRDefault="00C43280" w:rsidP="00C43280">
      <w:pPr>
        <w:jc w:val="center"/>
        <w:rPr>
          <w:rFonts w:ascii="Bodoni MT" w:hAnsi="Bodoni MT" w:cs="Arial"/>
          <w:u w:val="single"/>
        </w:rPr>
      </w:pPr>
      <w:r w:rsidRPr="00AA7C43">
        <w:rPr>
          <w:rFonts w:ascii="Bodoni MT" w:hAnsi="Bodoni MT" w:cs="Arial"/>
        </w:rPr>
        <w:t xml:space="preserve">Tel/Fax: 090 6624951 </w:t>
      </w:r>
      <w:r w:rsidRPr="00AA7C43">
        <w:rPr>
          <w:rFonts w:ascii="Bodoni MT" w:hAnsi="Bodoni MT" w:cs="Arial"/>
          <w:u w:val="single"/>
        </w:rPr>
        <w:t>Email:ballygarns@gmail.com</w:t>
      </w:r>
    </w:p>
    <w:p w:rsidR="00C43280" w:rsidRDefault="00C43280" w:rsidP="00C43280">
      <w:pPr>
        <w:rPr>
          <w:rFonts w:ascii="Comic Sans MS" w:hAnsi="Comic Sans MS"/>
          <w:b/>
          <w:u w:val="single"/>
        </w:rPr>
      </w:pPr>
    </w:p>
    <w:p w:rsidR="00021D26" w:rsidRDefault="00FD7EF2" w:rsidP="00C43280">
      <w:pPr>
        <w:ind w:left="3600" w:firstLine="720"/>
        <w:rPr>
          <w:rFonts w:ascii="Comic Sans MS" w:hAnsi="Comic Sans MS"/>
          <w:b/>
          <w:u w:val="single"/>
        </w:rPr>
      </w:pPr>
      <w:r w:rsidRPr="00FD7EF2">
        <w:rPr>
          <w:rFonts w:ascii="Comic Sans MS" w:hAnsi="Comic Sans MS"/>
          <w:b/>
          <w:u w:val="single"/>
        </w:rPr>
        <w:t>Book</w:t>
      </w:r>
      <w:r w:rsidR="00B019F6">
        <w:rPr>
          <w:rFonts w:ascii="Comic Sans MS" w:hAnsi="Comic Sans MS"/>
          <w:b/>
          <w:u w:val="single"/>
        </w:rPr>
        <w:t xml:space="preserve">list – </w:t>
      </w:r>
      <w:r w:rsidR="00580597">
        <w:rPr>
          <w:rFonts w:ascii="Comic Sans MS" w:hAnsi="Comic Sans MS"/>
          <w:b/>
          <w:u w:val="single"/>
        </w:rPr>
        <w:t>2</w:t>
      </w:r>
      <w:r w:rsidR="00580597" w:rsidRPr="00580597">
        <w:rPr>
          <w:rFonts w:ascii="Comic Sans MS" w:hAnsi="Comic Sans MS"/>
          <w:b/>
          <w:u w:val="single"/>
          <w:vertAlign w:val="superscript"/>
        </w:rPr>
        <w:t>nd</w:t>
      </w:r>
      <w:r w:rsidR="00B019F6">
        <w:rPr>
          <w:rFonts w:ascii="Comic Sans MS" w:hAnsi="Comic Sans MS"/>
          <w:b/>
          <w:u w:val="single"/>
        </w:rPr>
        <w:t xml:space="preserve"> Class</w:t>
      </w:r>
    </w:p>
    <w:p w:rsidR="006E56C2" w:rsidRDefault="00550158" w:rsidP="001931F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2018/2019</w:t>
      </w:r>
    </w:p>
    <w:p w:rsidR="00FD7EF2" w:rsidRPr="00FD7EF2" w:rsidRDefault="00FD7EF2" w:rsidP="006E56C2">
      <w:pPr>
        <w:jc w:val="center"/>
        <w:rPr>
          <w:rFonts w:ascii="Comic Sans MS" w:hAnsi="Comic Sans MS"/>
          <w:b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766"/>
        <w:gridCol w:w="69"/>
      </w:tblGrid>
      <w:tr w:rsidR="00C727A1" w:rsidRPr="00FD7EF2" w:rsidTr="00467E32">
        <w:tc>
          <w:tcPr>
            <w:tcW w:w="11165" w:type="dxa"/>
            <w:gridSpan w:val="3"/>
          </w:tcPr>
          <w:p w:rsidR="00D77FDB" w:rsidRPr="00D77FDB" w:rsidRDefault="00D77FDB" w:rsidP="00FD7EF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7FDB">
              <w:rPr>
                <w:rFonts w:ascii="Comic Sans MS" w:hAnsi="Comic Sans MS"/>
                <w:b/>
                <w:u w:val="single"/>
              </w:rPr>
              <w:t xml:space="preserve">Book Rental </w:t>
            </w:r>
          </w:p>
          <w:p w:rsidR="00FD7EF2" w:rsidRPr="007D4615" w:rsidRDefault="00FD7EF2" w:rsidP="00D77FDB">
            <w:pPr>
              <w:rPr>
                <w:rFonts w:ascii="Comic Sans MS" w:hAnsi="Comic Sans MS"/>
                <w:sz w:val="22"/>
                <w:szCs w:val="22"/>
              </w:rPr>
            </w:pPr>
            <w:r w:rsidRPr="00D77FDB">
              <w:rPr>
                <w:rFonts w:ascii="Comic Sans MS" w:hAnsi="Comic Sans MS"/>
                <w:sz w:val="22"/>
                <w:szCs w:val="22"/>
              </w:rPr>
              <w:t>Due to the large cos</w:t>
            </w:r>
            <w:r w:rsidR="007D4615">
              <w:rPr>
                <w:rFonts w:ascii="Comic Sans MS" w:hAnsi="Comic Sans MS"/>
                <w:sz w:val="22"/>
                <w:szCs w:val="22"/>
              </w:rPr>
              <w:t>t involved in equipping your child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for his</w:t>
            </w:r>
            <w:r w:rsidR="00B019F6">
              <w:rPr>
                <w:rFonts w:ascii="Comic Sans MS" w:hAnsi="Comic Sans MS"/>
                <w:sz w:val="22"/>
                <w:szCs w:val="22"/>
              </w:rPr>
              <w:t>/her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new scho</w:t>
            </w:r>
            <w:r w:rsidR="008651C8" w:rsidRPr="00D77FDB">
              <w:rPr>
                <w:rFonts w:ascii="Comic Sans MS" w:hAnsi="Comic Sans MS"/>
                <w:sz w:val="22"/>
                <w:szCs w:val="22"/>
              </w:rPr>
              <w:t>ol year, the school has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tried to cut these costs by providing many of the school books for rental.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The children will be given their rental </w:t>
            </w:r>
            <w:r w:rsidR="00906076">
              <w:rPr>
                <w:rFonts w:ascii="Comic Sans MS" w:hAnsi="Comic Sans MS"/>
                <w:sz w:val="22"/>
                <w:szCs w:val="22"/>
              </w:rPr>
              <w:t xml:space="preserve">books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>in September. Rented books have to be returned at the end of the school year and it is most important that t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hey are kept in good condition.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Lost rental books will have to be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>replace</w:t>
            </w:r>
            <w:r w:rsidR="00A02A8D">
              <w:rPr>
                <w:rFonts w:ascii="Comic Sans MS" w:hAnsi="Comic Sans MS"/>
                <w:sz w:val="22"/>
                <w:szCs w:val="22"/>
              </w:rPr>
              <w:t>d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at their full purchase prices</w:t>
            </w:r>
            <w:r w:rsidR="00A02A8D">
              <w:rPr>
                <w:rFonts w:ascii="Comic Sans MS" w:hAnsi="Comic Sans MS"/>
                <w:sz w:val="22"/>
                <w:szCs w:val="22"/>
              </w:rPr>
              <w:t>.</w:t>
            </w:r>
            <w:r w:rsidR="00A02A8D" w:rsidRP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>There will be spot checks on rental books throughout the year to ensure that they are being properly maintained.</w:t>
            </w:r>
            <w:r w:rsid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242516" w:rsidRPr="00FD7EF2" w:rsidTr="00082F16">
        <w:tc>
          <w:tcPr>
            <w:tcW w:w="8330" w:type="dxa"/>
          </w:tcPr>
          <w:p w:rsidR="00242516" w:rsidRPr="00FD7EF2" w:rsidRDefault="00242516" w:rsidP="00FD7EF2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835" w:type="dxa"/>
            <w:gridSpan w:val="2"/>
          </w:tcPr>
          <w:p w:rsidR="00242516" w:rsidRPr="00FD7EF2" w:rsidRDefault="00242516" w:rsidP="000600A5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Rental</w:t>
            </w:r>
          </w:p>
        </w:tc>
      </w:tr>
      <w:tr w:rsidR="00242516" w:rsidRPr="00FD7EF2" w:rsidTr="00082F16">
        <w:tc>
          <w:tcPr>
            <w:tcW w:w="8330" w:type="dxa"/>
          </w:tcPr>
          <w:p w:rsidR="007D4615" w:rsidRDefault="00242516" w:rsidP="00580597">
            <w:pPr>
              <w:rPr>
                <w:rFonts w:ascii="Comic Sans MS" w:hAnsi="Comic Sans MS"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  <w:r w:rsidR="00B019F6">
              <w:rPr>
                <w:rFonts w:ascii="Comic Sans MS" w:hAnsi="Comic Sans MS"/>
                <w:b/>
              </w:rPr>
              <w:t xml:space="preserve"> </w:t>
            </w:r>
          </w:p>
          <w:p w:rsidR="00580597" w:rsidRPr="00467E32" w:rsidRDefault="00580597" w:rsidP="005805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Grumpy Teaspoon</w:t>
            </w:r>
          </w:p>
        </w:tc>
        <w:tc>
          <w:tcPr>
            <w:tcW w:w="2835" w:type="dxa"/>
            <w:gridSpan w:val="2"/>
          </w:tcPr>
          <w:p w:rsidR="00242516" w:rsidRDefault="00242516" w:rsidP="00242516">
            <w:pPr>
              <w:rPr>
                <w:rFonts w:ascii="Comic Sans MS" w:hAnsi="Comic Sans MS"/>
                <w:b/>
              </w:rPr>
            </w:pPr>
          </w:p>
          <w:p w:rsidR="00021D26" w:rsidRPr="00021D26" w:rsidRDefault="00021D2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rPr>
          <w:trHeight w:val="702"/>
        </w:trPr>
        <w:tc>
          <w:tcPr>
            <w:tcW w:w="8330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Gaeilge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242516" w:rsidP="0013220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242516" w:rsidRPr="00FD7EF2" w:rsidRDefault="0024251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rPr>
          <w:trHeight w:val="277"/>
        </w:trPr>
        <w:tc>
          <w:tcPr>
            <w:tcW w:w="8330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242516" w:rsidP="006E56C2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2"/>
          </w:tcPr>
          <w:p w:rsidR="00242516" w:rsidRPr="00FD7EF2" w:rsidRDefault="0024251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c>
          <w:tcPr>
            <w:tcW w:w="8330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Religion</w:t>
            </w:r>
            <w:r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242516" w:rsidP="000600A5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2"/>
          </w:tcPr>
          <w:p w:rsidR="00021D26" w:rsidRPr="00FD7EF2" w:rsidRDefault="00021D26" w:rsidP="007D4615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c>
          <w:tcPr>
            <w:tcW w:w="8330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SESE:</w:t>
            </w:r>
          </w:p>
          <w:p w:rsidR="00242516" w:rsidRPr="001931FA" w:rsidRDefault="00585A6E" w:rsidP="00060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SESE- </w:t>
            </w:r>
            <w:r w:rsidR="00560EE9">
              <w:rPr>
                <w:rFonts w:ascii="Comic Sans MS" w:hAnsi="Comic Sans MS"/>
              </w:rPr>
              <w:t>2</w:t>
            </w:r>
            <w:r w:rsidR="00560EE9" w:rsidRPr="00560EE9">
              <w:rPr>
                <w:rFonts w:ascii="Comic Sans MS" w:hAnsi="Comic Sans MS"/>
                <w:vertAlign w:val="superscript"/>
              </w:rPr>
              <w:t>nd</w:t>
            </w:r>
            <w:r w:rsidR="00560EE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2835" w:type="dxa"/>
            <w:gridSpan w:val="2"/>
          </w:tcPr>
          <w:p w:rsidR="00242516" w:rsidRDefault="00242516" w:rsidP="000600A5">
            <w:pPr>
              <w:jc w:val="center"/>
              <w:rPr>
                <w:rFonts w:ascii="Comic Sans MS" w:hAnsi="Comic Sans MS"/>
              </w:rPr>
            </w:pPr>
          </w:p>
          <w:p w:rsidR="00242516" w:rsidRPr="00FD7EF2" w:rsidRDefault="00242516" w:rsidP="000600A5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c>
          <w:tcPr>
            <w:tcW w:w="8330" w:type="dxa"/>
            <w:shd w:val="clear" w:color="auto" w:fill="BFBFBF" w:themeFill="background1" w:themeFillShade="BF"/>
          </w:tcPr>
          <w:p w:rsidR="00242516" w:rsidRPr="00467E32" w:rsidRDefault="00242516" w:rsidP="000600A5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Total Cost for all rental Books 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242516" w:rsidRPr="00467E32" w:rsidRDefault="00D40F91" w:rsidP="002425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580597">
              <w:rPr>
                <w:rFonts w:ascii="Comic Sans MS" w:hAnsi="Comic Sans MS"/>
                <w:b/>
              </w:rPr>
              <w:t>8</w:t>
            </w:r>
          </w:p>
        </w:tc>
      </w:tr>
      <w:tr w:rsidR="00467E32" w:rsidRPr="00FD7EF2" w:rsidTr="00082F16">
        <w:trPr>
          <w:trHeight w:val="329"/>
        </w:trPr>
        <w:tc>
          <w:tcPr>
            <w:tcW w:w="8330" w:type="dxa"/>
            <w:shd w:val="clear" w:color="auto" w:fill="BFBFBF" w:themeFill="background1" w:themeFillShade="BF"/>
          </w:tcPr>
          <w:p w:rsidR="00467E32" w:rsidRPr="00467E32" w:rsidRDefault="00467E32" w:rsidP="00467E3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Additional Costs 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467E32" w:rsidRPr="001931FA" w:rsidRDefault="00467E32" w:rsidP="00242516">
            <w:pPr>
              <w:rPr>
                <w:rFonts w:ascii="Comic Sans MS" w:hAnsi="Comic Sans MS"/>
                <w:b/>
              </w:rPr>
            </w:pPr>
          </w:p>
        </w:tc>
      </w:tr>
      <w:tr w:rsidR="00467E32" w:rsidRPr="00FD7EF2" w:rsidTr="00082F16">
        <w:trPr>
          <w:trHeight w:val="1005"/>
        </w:trPr>
        <w:tc>
          <w:tcPr>
            <w:tcW w:w="8330" w:type="dxa"/>
          </w:tcPr>
          <w:p w:rsidR="007D4615" w:rsidRDefault="007D4615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photocopying fees</w:t>
            </w:r>
          </w:p>
          <w:p w:rsidR="00906076" w:rsidRDefault="007D4615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r w:rsidR="00082F16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attie McDonagh Centre</w:t>
            </w:r>
          </w:p>
          <w:p w:rsidR="00467E32" w:rsidRPr="00467E32" w:rsidRDefault="00906076" w:rsidP="00467E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Screening tests</w:t>
            </w:r>
            <w:r w:rsidR="00467E3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67E32" w:rsidRDefault="00906076" w:rsidP="002425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€15</w:t>
            </w:r>
          </w:p>
          <w:p w:rsidR="00906076" w:rsidRDefault="00906076" w:rsidP="002425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</w:p>
          <w:p w:rsidR="00906076" w:rsidRPr="00242516" w:rsidRDefault="00906076" w:rsidP="002425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€5</w:t>
            </w:r>
          </w:p>
        </w:tc>
      </w:tr>
      <w:tr w:rsidR="00467E32" w:rsidRPr="00467E32" w:rsidTr="00082F16">
        <w:trPr>
          <w:gridAfter w:val="1"/>
          <w:wAfter w:w="69" w:type="dxa"/>
          <w:trHeight w:val="413"/>
        </w:trPr>
        <w:tc>
          <w:tcPr>
            <w:tcW w:w="8330" w:type="dxa"/>
            <w:shd w:val="clear" w:color="auto" w:fill="7F7F7F" w:themeFill="text1" w:themeFillTint="80"/>
          </w:tcPr>
          <w:p w:rsidR="00467E32" w:rsidRPr="00467E32" w:rsidRDefault="00467E32" w:rsidP="00FD7EF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>Total Payable to School</w:t>
            </w:r>
            <w:r w:rsidR="0032325F">
              <w:rPr>
                <w:rFonts w:ascii="Comic Sans MS" w:hAnsi="Comic Sans MS"/>
                <w:b/>
              </w:rPr>
              <w:t xml:space="preserve"> </w:t>
            </w:r>
            <w:r w:rsidRPr="00467E32">
              <w:rPr>
                <w:rFonts w:ascii="Comic Sans MS" w:hAnsi="Comic Sans MS"/>
                <w:b/>
              </w:rPr>
              <w:t xml:space="preserve">                             </w:t>
            </w:r>
          </w:p>
        </w:tc>
        <w:tc>
          <w:tcPr>
            <w:tcW w:w="2766" w:type="dxa"/>
            <w:shd w:val="clear" w:color="auto" w:fill="7F7F7F" w:themeFill="text1" w:themeFillTint="80"/>
          </w:tcPr>
          <w:p w:rsidR="00906076" w:rsidRPr="0032325F" w:rsidRDefault="00906076" w:rsidP="00D40F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585A6E">
              <w:rPr>
                <w:rFonts w:ascii="Comic Sans MS" w:hAnsi="Comic Sans MS"/>
                <w:b/>
              </w:rPr>
              <w:t>3</w:t>
            </w:r>
            <w:r w:rsidR="00580597">
              <w:rPr>
                <w:rFonts w:ascii="Comic Sans MS" w:hAnsi="Comic Sans MS"/>
                <w:b/>
              </w:rPr>
              <w:t>8</w:t>
            </w:r>
          </w:p>
        </w:tc>
      </w:tr>
    </w:tbl>
    <w:p w:rsidR="00D77FDB" w:rsidRDefault="00D77FDB" w:rsidP="00D77FDB">
      <w:pPr>
        <w:rPr>
          <w:rFonts w:ascii="Comic Sans MS" w:hAnsi="Comic Sans MS"/>
          <w:b/>
          <w:u w:val="single"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242516" w:rsidRDefault="00242516" w:rsidP="00753EF2">
      <w:pPr>
        <w:rPr>
          <w:rFonts w:ascii="Comic Sans MS" w:hAnsi="Comic Sans MS"/>
          <w:b/>
        </w:rPr>
      </w:pPr>
    </w:p>
    <w:p w:rsidR="00021D26" w:rsidRDefault="00021D26" w:rsidP="00753EF2">
      <w:pPr>
        <w:rPr>
          <w:rFonts w:ascii="Comic Sans MS" w:hAnsi="Comic Sans MS"/>
          <w:b/>
        </w:rPr>
      </w:pPr>
    </w:p>
    <w:p w:rsidR="0013220A" w:rsidRPr="0013220A" w:rsidRDefault="00D2518B" w:rsidP="00753E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following workbooks </w:t>
      </w:r>
      <w:r w:rsidR="00FD7EF2">
        <w:rPr>
          <w:rFonts w:ascii="Comic Sans MS" w:hAnsi="Comic Sans MS"/>
          <w:b/>
        </w:rPr>
        <w:t>must be bought new</w:t>
      </w:r>
      <w:r>
        <w:rPr>
          <w:rFonts w:ascii="Comic Sans MS" w:hAnsi="Comic Sans MS"/>
          <w:b/>
        </w:rPr>
        <w:t>:</w:t>
      </w:r>
      <w:r w:rsidR="00FD7EF2">
        <w:rPr>
          <w:rFonts w:ascii="Comic Sans MS" w:hAnsi="Comic Sans MS"/>
          <w:b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3402"/>
      </w:tblGrid>
      <w:tr w:rsidR="00FD7EF2" w:rsidRPr="00FD7EF2" w:rsidTr="001931FA">
        <w:tc>
          <w:tcPr>
            <w:tcW w:w="7763" w:type="dxa"/>
          </w:tcPr>
          <w:p w:rsidR="00FD7EF2" w:rsidRPr="00FD7EF2" w:rsidRDefault="00FD7EF2" w:rsidP="00FD7EF2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3402" w:type="dxa"/>
          </w:tcPr>
          <w:p w:rsidR="00FD7EF2" w:rsidRPr="00FD7EF2" w:rsidRDefault="00FD7EF2" w:rsidP="00FD7E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Price </w:t>
            </w:r>
          </w:p>
        </w:tc>
      </w:tr>
      <w:tr w:rsidR="00FD7EF2" w:rsidRPr="00FD7EF2" w:rsidTr="001931FA">
        <w:tc>
          <w:tcPr>
            <w:tcW w:w="7763" w:type="dxa"/>
          </w:tcPr>
          <w:p w:rsidR="00FD7EF2" w:rsidRDefault="00FD7EF2" w:rsidP="00FD7EF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B7574B" w:rsidRDefault="00580597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 Well 2</w:t>
            </w:r>
          </w:p>
          <w:p w:rsidR="00450302" w:rsidRDefault="00580597" w:rsidP="004503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Green Genie- Combined Reader and Activity Boo</w:t>
            </w:r>
            <w:r w:rsidR="00560EE9">
              <w:rPr>
                <w:rFonts w:ascii="Comic Sans MS" w:hAnsi="Comic Sans MS"/>
              </w:rPr>
              <w:t>k</w:t>
            </w:r>
          </w:p>
          <w:p w:rsidR="00560EE9" w:rsidRDefault="00560EE9" w:rsidP="004503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 Treasury 1 First Class  (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560EE9" w:rsidRPr="00B7574B" w:rsidRDefault="00560EE9" w:rsidP="004503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Wave Handwriting 1</w:t>
            </w:r>
            <w:r w:rsidRPr="00560EE9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( 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3402" w:type="dxa"/>
          </w:tcPr>
          <w:p w:rsidR="00FD7EF2" w:rsidRDefault="00FD7EF2" w:rsidP="00FD7EF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21D26" w:rsidRPr="00FD7EF2" w:rsidRDefault="00021D26" w:rsidP="007D461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FD7EF2" w:rsidRPr="00FD7EF2" w:rsidTr="001931FA">
        <w:tc>
          <w:tcPr>
            <w:tcW w:w="7763" w:type="dxa"/>
          </w:tcPr>
          <w:p w:rsidR="00FD7EF2" w:rsidRDefault="00FD7EF2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Gaeilge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  <w:p w:rsidR="00D77FDB" w:rsidRDefault="00560EE9" w:rsidP="00FD7E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Cainte</w:t>
            </w:r>
            <w:proofErr w:type="spellEnd"/>
            <w:r>
              <w:rPr>
                <w:rFonts w:ascii="Comic Sans MS" w:hAnsi="Comic Sans MS"/>
              </w:rPr>
              <w:t xml:space="preserve"> 1</w:t>
            </w:r>
            <w:r w:rsidR="00450302">
              <w:rPr>
                <w:rFonts w:ascii="Comic Sans MS" w:hAnsi="Comic Sans MS"/>
              </w:rPr>
              <w:t xml:space="preserve"> (EDCO)</w:t>
            </w:r>
          </w:p>
          <w:p w:rsidR="007D4615" w:rsidRDefault="007D4615" w:rsidP="00FD7EF2">
            <w:pPr>
              <w:rPr>
                <w:rFonts w:ascii="Comic Sans MS" w:hAnsi="Comic Sans MS"/>
              </w:rPr>
            </w:pPr>
          </w:p>
          <w:p w:rsidR="007D4615" w:rsidRPr="00FD7EF2" w:rsidRDefault="007D4615" w:rsidP="00FD7EF2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D7EF2" w:rsidRPr="00FD7EF2" w:rsidRDefault="00FD7EF2" w:rsidP="00FD7EF2">
            <w:pPr>
              <w:jc w:val="center"/>
              <w:rPr>
                <w:rFonts w:ascii="Comic Sans MS" w:hAnsi="Comic Sans MS"/>
              </w:rPr>
            </w:pPr>
          </w:p>
        </w:tc>
      </w:tr>
      <w:tr w:rsidR="00FD7EF2" w:rsidRPr="00FD7EF2" w:rsidTr="001931FA">
        <w:trPr>
          <w:trHeight w:val="277"/>
        </w:trPr>
        <w:tc>
          <w:tcPr>
            <w:tcW w:w="7763" w:type="dxa"/>
          </w:tcPr>
          <w:p w:rsidR="00FD7EF2" w:rsidRDefault="00FD7EF2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450302" w:rsidRDefault="00450302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 w:rsidR="00580597">
              <w:rPr>
                <w:rFonts w:ascii="Comic Sans MS" w:hAnsi="Comic Sans MS"/>
              </w:rPr>
              <w:t xml:space="preserve"> 2</w:t>
            </w:r>
            <w:r w:rsidR="00580597" w:rsidRPr="00580597">
              <w:rPr>
                <w:rFonts w:ascii="Comic Sans MS" w:hAnsi="Comic Sans MS"/>
                <w:vertAlign w:val="superscript"/>
              </w:rPr>
              <w:t>nd</w:t>
            </w:r>
            <w:r w:rsidR="00580597">
              <w:rPr>
                <w:rFonts w:ascii="Comic Sans MS" w:hAnsi="Comic Sans MS"/>
              </w:rPr>
              <w:t xml:space="preserve"> Cla</w:t>
            </w:r>
            <w:r w:rsidR="00560EE9">
              <w:rPr>
                <w:rFonts w:ascii="Comic Sans MS" w:hAnsi="Comic Sans MS"/>
              </w:rPr>
              <w:t xml:space="preserve">ss &amp; Pupil Assessment </w:t>
            </w:r>
            <w:proofErr w:type="gramStart"/>
            <w:r w:rsidR="00560EE9">
              <w:rPr>
                <w:rFonts w:ascii="Comic Sans MS" w:hAnsi="Comic Sans MS"/>
              </w:rPr>
              <w:t>Book .</w:t>
            </w:r>
            <w:proofErr w:type="gramEnd"/>
          </w:p>
          <w:p w:rsidR="00450302" w:rsidRDefault="00585A6E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Wave </w:t>
            </w:r>
            <w:r w:rsidR="00450302">
              <w:rPr>
                <w:rFonts w:ascii="Comic Sans MS" w:hAnsi="Comic Sans MS"/>
              </w:rPr>
              <w:t xml:space="preserve">Mental </w:t>
            </w:r>
            <w:proofErr w:type="spellStart"/>
            <w:r w:rsidR="00450302">
              <w:rPr>
                <w:rFonts w:ascii="Comic Sans MS" w:hAnsi="Comic Sans MS"/>
              </w:rPr>
              <w:t>Maths</w:t>
            </w:r>
            <w:proofErr w:type="spellEnd"/>
            <w:r w:rsidR="00450302">
              <w:rPr>
                <w:rFonts w:ascii="Comic Sans MS" w:hAnsi="Comic Sans MS"/>
              </w:rPr>
              <w:t xml:space="preserve"> </w:t>
            </w:r>
            <w:r w:rsidR="00580597">
              <w:rPr>
                <w:rFonts w:ascii="Comic Sans MS" w:hAnsi="Comic Sans MS"/>
              </w:rPr>
              <w:t>2</w:t>
            </w:r>
            <w:r w:rsidR="00580597" w:rsidRPr="00580597">
              <w:rPr>
                <w:rFonts w:ascii="Comic Sans MS" w:hAnsi="Comic Sans MS"/>
                <w:vertAlign w:val="superscript"/>
              </w:rPr>
              <w:t>nd</w:t>
            </w:r>
            <w:r w:rsidR="00580597">
              <w:rPr>
                <w:rFonts w:ascii="Comic Sans MS" w:hAnsi="Comic Sans MS"/>
              </w:rPr>
              <w:t xml:space="preserve"> Class</w:t>
            </w:r>
            <w:r w:rsidR="00450302">
              <w:rPr>
                <w:rFonts w:ascii="Comic Sans MS" w:hAnsi="Comic Sans MS"/>
              </w:rPr>
              <w:t xml:space="preserve"> Prim Ed</w:t>
            </w:r>
            <w:r>
              <w:rPr>
                <w:rFonts w:ascii="Comic Sans MS" w:hAnsi="Comic Sans MS"/>
              </w:rPr>
              <w:t xml:space="preserve"> (Revised edition)</w:t>
            </w:r>
          </w:p>
          <w:p w:rsidR="00907D69" w:rsidRPr="00FD7EF2" w:rsidRDefault="00907D69" w:rsidP="00FD7EF2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D7EF2" w:rsidRDefault="00FD7EF2" w:rsidP="00FD7EF2">
            <w:pPr>
              <w:jc w:val="center"/>
              <w:rPr>
                <w:rFonts w:ascii="Comic Sans MS" w:hAnsi="Comic Sans MS"/>
              </w:rPr>
            </w:pPr>
          </w:p>
          <w:p w:rsidR="00021D26" w:rsidRPr="00FD7EF2" w:rsidRDefault="00021D26" w:rsidP="00FD7EF2">
            <w:pPr>
              <w:jc w:val="center"/>
              <w:rPr>
                <w:rFonts w:ascii="Comic Sans MS" w:hAnsi="Comic Sans MS"/>
              </w:rPr>
            </w:pPr>
          </w:p>
        </w:tc>
      </w:tr>
      <w:tr w:rsidR="007D4615" w:rsidRPr="00FD7EF2" w:rsidTr="001931FA">
        <w:tc>
          <w:tcPr>
            <w:tcW w:w="7763" w:type="dxa"/>
          </w:tcPr>
          <w:p w:rsidR="007D4615" w:rsidRDefault="007D4615" w:rsidP="00FD7E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  <w:p w:rsidR="007D4615" w:rsidRPr="00450302" w:rsidRDefault="00450302" w:rsidP="00FD7EF2">
            <w:pPr>
              <w:rPr>
                <w:rFonts w:ascii="Comic Sans MS" w:hAnsi="Comic Sans MS"/>
              </w:rPr>
            </w:pPr>
            <w:r w:rsidRPr="00450302">
              <w:rPr>
                <w:rFonts w:ascii="Comic Sans MS" w:hAnsi="Comic Sans MS"/>
              </w:rPr>
              <w:t xml:space="preserve">Grow In Love – </w:t>
            </w:r>
            <w:r w:rsidR="00585A6E">
              <w:rPr>
                <w:rFonts w:ascii="Comic Sans MS" w:hAnsi="Comic Sans MS"/>
              </w:rPr>
              <w:t>2</w:t>
            </w:r>
            <w:r w:rsidR="00585A6E" w:rsidRPr="00585A6E">
              <w:rPr>
                <w:rFonts w:ascii="Comic Sans MS" w:hAnsi="Comic Sans MS"/>
                <w:vertAlign w:val="superscript"/>
              </w:rPr>
              <w:t>nd</w:t>
            </w:r>
            <w:r w:rsidR="00585A6E">
              <w:rPr>
                <w:rFonts w:ascii="Comic Sans MS" w:hAnsi="Comic Sans MS"/>
              </w:rPr>
              <w:t xml:space="preserve"> Class</w:t>
            </w:r>
          </w:p>
          <w:p w:rsidR="007D4615" w:rsidRPr="00907D69" w:rsidRDefault="007D4615" w:rsidP="00FD7EF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</w:tcPr>
          <w:p w:rsidR="007D4615" w:rsidRDefault="007D4615" w:rsidP="00021D26">
            <w:pPr>
              <w:rPr>
                <w:rFonts w:ascii="Comic Sans MS" w:hAnsi="Comic Sans MS"/>
              </w:rPr>
            </w:pPr>
          </w:p>
        </w:tc>
      </w:tr>
      <w:tr w:rsidR="00FD7EF2" w:rsidRPr="00FD7EF2" w:rsidTr="001931FA">
        <w:tc>
          <w:tcPr>
            <w:tcW w:w="7763" w:type="dxa"/>
          </w:tcPr>
          <w:p w:rsidR="00E30BD8" w:rsidRPr="00D147D6" w:rsidRDefault="00E30BD8" w:rsidP="00E30BD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Additional Items</w:t>
            </w:r>
            <w:r w:rsidRPr="00D147D6">
              <w:rPr>
                <w:rFonts w:ascii="Comic Sans MS" w:hAnsi="Comic Sans MS"/>
                <w:b/>
                <w:sz w:val="22"/>
                <w:szCs w:val="22"/>
                <w:u w:val="single"/>
              </w:rPr>
              <w:t>:</w:t>
            </w:r>
          </w:p>
          <w:p w:rsidR="00E30BD8" w:rsidRPr="00D147D6" w:rsidRDefault="00E30BD8" w:rsidP="00E30BD8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D147D6">
              <w:rPr>
                <w:rFonts w:ascii="Comic Sans MS" w:hAnsi="Comic Sans MS"/>
                <w:b/>
                <w:sz w:val="22"/>
                <w:szCs w:val="22"/>
              </w:rPr>
              <w:t>Copies: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1 x Notebook (not spiral)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 xml:space="preserve">2 x </w:t>
            </w:r>
            <w:proofErr w:type="spellStart"/>
            <w:r w:rsidRPr="00E30BD8">
              <w:rPr>
                <w:rFonts w:ascii="Comic Sans MS" w:hAnsi="Comic Sans MS"/>
                <w:sz w:val="22"/>
                <w:szCs w:val="22"/>
              </w:rPr>
              <w:t>Maths</w:t>
            </w:r>
            <w:proofErr w:type="spellEnd"/>
            <w:r w:rsidRPr="00E30BD8">
              <w:rPr>
                <w:rFonts w:ascii="Comic Sans MS" w:hAnsi="Comic Sans MS"/>
                <w:sz w:val="22"/>
                <w:szCs w:val="22"/>
              </w:rPr>
              <w:t xml:space="preserve"> Copies  </w:t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E30BD8" w:rsidRDefault="00E30BD8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6 x 88 page writing copies</w:t>
            </w:r>
            <w:r w:rsidR="0057439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574398" w:rsidRDefault="00574398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 Red and blue line copies for Practicing Handwriting.</w:t>
            </w:r>
          </w:p>
          <w:p w:rsidR="00560EE9" w:rsidRPr="00E30BD8" w:rsidRDefault="00574398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  P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roject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copy – ( Space on top )</w:t>
            </w:r>
          </w:p>
          <w:p w:rsidR="00E30BD8" w:rsidRPr="00E30BD8" w:rsidRDefault="005D4C57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Lever Arc</w:t>
            </w:r>
            <w:r w:rsidR="00550158">
              <w:rPr>
                <w:rFonts w:ascii="Comic Sans MS" w:hAnsi="Comic Sans MS"/>
                <w:sz w:val="22"/>
                <w:szCs w:val="22"/>
              </w:rPr>
              <w:t xml:space="preserve">h Folder with 100 </w:t>
            </w:r>
            <w:proofErr w:type="spellStart"/>
            <w:proofErr w:type="gramStart"/>
            <w:r w:rsidR="00550158">
              <w:rPr>
                <w:rFonts w:ascii="Comic Sans MS" w:hAnsi="Comic Sans MS"/>
                <w:sz w:val="22"/>
                <w:szCs w:val="22"/>
              </w:rPr>
              <w:t>polly</w:t>
            </w:r>
            <w:proofErr w:type="spellEnd"/>
            <w:proofErr w:type="gramEnd"/>
            <w:r w:rsidR="00550158">
              <w:rPr>
                <w:rFonts w:ascii="Comic Sans MS" w:hAnsi="Comic Sans MS"/>
                <w:sz w:val="22"/>
                <w:szCs w:val="22"/>
              </w:rPr>
              <w:t xml:space="preserve"> pockets &amp; dividers.</w:t>
            </w:r>
          </w:p>
          <w:p w:rsidR="00E30BD8" w:rsidRDefault="00E30BD8" w:rsidP="00E30BD8">
            <w:pPr>
              <w:rPr>
                <w:rFonts w:ascii="Comic Sans MS" w:hAnsi="Comic Sans MS"/>
              </w:rPr>
            </w:pPr>
          </w:p>
          <w:p w:rsidR="00E30BD8" w:rsidRDefault="00E30BD8" w:rsidP="00E30BD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D147D6">
              <w:rPr>
                <w:rFonts w:ascii="Comic Sans MS" w:hAnsi="Comic Sans MS"/>
                <w:b/>
                <w:sz w:val="22"/>
                <w:szCs w:val="22"/>
                <w:u w:val="single"/>
              </w:rPr>
              <w:t>Each Pupil must also have the following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in one pencil case and each item labelled with child’s name</w:t>
            </w:r>
            <w:r w:rsidRPr="00D147D6">
              <w:rPr>
                <w:rFonts w:ascii="Comic Sans MS" w:hAnsi="Comic Sans MS"/>
                <w:b/>
                <w:sz w:val="22"/>
                <w:szCs w:val="22"/>
                <w:u w:val="single"/>
              </w:rPr>
              <w:t>:</w:t>
            </w:r>
          </w:p>
          <w:p w:rsidR="00E30BD8" w:rsidRDefault="00E30BD8" w:rsidP="00E30BD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2 Pritt Sticks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 xml:space="preserve">12 Pack </w:t>
            </w:r>
            <w:proofErr w:type="spellStart"/>
            <w:r w:rsidRPr="00E30BD8">
              <w:rPr>
                <w:rFonts w:ascii="Comic Sans MS" w:hAnsi="Comic Sans MS"/>
                <w:sz w:val="22"/>
                <w:szCs w:val="22"/>
              </w:rPr>
              <w:t>Crayola</w:t>
            </w:r>
            <w:proofErr w:type="spellEnd"/>
            <w:r w:rsidRPr="00E30BD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30BD8">
              <w:rPr>
                <w:rFonts w:ascii="Comic Sans MS" w:hAnsi="Comic Sans MS"/>
                <w:sz w:val="22"/>
                <w:szCs w:val="22"/>
              </w:rPr>
              <w:t>Twistables</w:t>
            </w:r>
            <w:proofErr w:type="spellEnd"/>
          </w:p>
          <w:p w:rsidR="00E30BD8" w:rsidRPr="00E30BD8" w:rsidRDefault="00560EE9" w:rsidP="00E30B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  <w:r w:rsidR="00E30BD8" w:rsidRPr="00E30BD8">
              <w:rPr>
                <w:rFonts w:ascii="Comic Sans MS" w:hAnsi="Comic Sans MS"/>
                <w:sz w:val="22"/>
                <w:szCs w:val="22"/>
              </w:rPr>
              <w:t xml:space="preserve"> Whiteboard Markers – narrow tip in black/navy</w:t>
            </w:r>
          </w:p>
          <w:p w:rsidR="00E30BD8" w:rsidRDefault="00E30BD8" w:rsidP="00E30BD8">
            <w:pPr>
              <w:rPr>
                <w:rFonts w:ascii="Comic Sans MS" w:hAnsi="Comic Sans MS"/>
              </w:rPr>
            </w:pPr>
          </w:p>
          <w:p w:rsidR="00E30BD8" w:rsidRPr="00E30BD8" w:rsidRDefault="00E30BD8" w:rsidP="00E30BD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30BD8">
              <w:rPr>
                <w:rFonts w:ascii="Comic Sans MS" w:hAnsi="Comic Sans MS"/>
                <w:b/>
                <w:sz w:val="22"/>
                <w:szCs w:val="22"/>
                <w:u w:val="single"/>
              </w:rPr>
              <w:t>In a separate Pencil Case the following items labelled with child’s name: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1 Eraser</w:t>
            </w:r>
            <w:r w:rsidR="00560EE9">
              <w:rPr>
                <w:rFonts w:ascii="Comic Sans MS" w:hAnsi="Comic Sans MS"/>
                <w:sz w:val="22"/>
                <w:szCs w:val="22"/>
              </w:rPr>
              <w:t xml:space="preserve">             A SMALL BOX TO HOLD </w:t>
            </w:r>
            <w:proofErr w:type="gramStart"/>
            <w:r w:rsidR="00560EE9">
              <w:rPr>
                <w:rFonts w:ascii="Comic Sans MS" w:hAnsi="Comic Sans MS"/>
                <w:sz w:val="22"/>
                <w:szCs w:val="22"/>
              </w:rPr>
              <w:t>BOOKS  IN</w:t>
            </w:r>
            <w:proofErr w:type="gramEnd"/>
            <w:r w:rsidR="00560EE9">
              <w:rPr>
                <w:rFonts w:ascii="Comic Sans MS" w:hAnsi="Comic Sans MS"/>
                <w:sz w:val="22"/>
                <w:szCs w:val="22"/>
              </w:rPr>
              <w:t xml:space="preserve"> SCHOOL.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1 Ruler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2 Red Pens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2 Pared Pencils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 Pencil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Parer</w:t>
            </w:r>
            <w:proofErr w:type="spellEnd"/>
          </w:p>
          <w:p w:rsidR="00E30BD8" w:rsidRPr="00FD7EF2" w:rsidRDefault="00E30BD8" w:rsidP="00E30BD8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D7EF2" w:rsidRDefault="00FD7EF2" w:rsidP="00FD7EF2">
            <w:pPr>
              <w:jc w:val="center"/>
              <w:rPr>
                <w:rFonts w:ascii="Comic Sans MS" w:hAnsi="Comic Sans MS"/>
              </w:rPr>
            </w:pPr>
          </w:p>
          <w:p w:rsidR="00021D26" w:rsidRPr="00FD7EF2" w:rsidRDefault="00021D26" w:rsidP="007D461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21D2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</w:p>
    <w:p w:rsidR="00CF51E6" w:rsidRPr="00D40F91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CF51E6" w:rsidRPr="00D40F91" w:rsidRDefault="00CF51E6" w:rsidP="00021D26">
      <w:pPr>
        <w:rPr>
          <w:rFonts w:ascii="Comic Sans MS" w:hAnsi="Comic Sans MS"/>
          <w:sz w:val="22"/>
          <w:szCs w:val="22"/>
        </w:rPr>
      </w:pPr>
    </w:p>
    <w:sectPr w:rsidR="00CF51E6" w:rsidRPr="00D40F91" w:rsidSect="00021D26">
      <w:pgSz w:w="12240" w:h="15840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3AB"/>
    <w:multiLevelType w:val="hybridMultilevel"/>
    <w:tmpl w:val="6798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79DD"/>
    <w:multiLevelType w:val="hybridMultilevel"/>
    <w:tmpl w:val="355C85EC"/>
    <w:lvl w:ilvl="0" w:tplc="C536490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67F9C"/>
    <w:multiLevelType w:val="hybridMultilevel"/>
    <w:tmpl w:val="A2703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34F6"/>
    <w:multiLevelType w:val="hybridMultilevel"/>
    <w:tmpl w:val="15748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2197F"/>
    <w:multiLevelType w:val="hybridMultilevel"/>
    <w:tmpl w:val="83FE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F4199"/>
    <w:multiLevelType w:val="hybridMultilevel"/>
    <w:tmpl w:val="A4E0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00647"/>
    <w:rsid w:val="00002CFB"/>
    <w:rsid w:val="00003AF5"/>
    <w:rsid w:val="00006687"/>
    <w:rsid w:val="00007F26"/>
    <w:rsid w:val="000115D2"/>
    <w:rsid w:val="0001168D"/>
    <w:rsid w:val="0001250E"/>
    <w:rsid w:val="00021D26"/>
    <w:rsid w:val="00023AE1"/>
    <w:rsid w:val="000247BA"/>
    <w:rsid w:val="00045559"/>
    <w:rsid w:val="0005004D"/>
    <w:rsid w:val="00052606"/>
    <w:rsid w:val="000600A5"/>
    <w:rsid w:val="00070F80"/>
    <w:rsid w:val="00072793"/>
    <w:rsid w:val="00076DDD"/>
    <w:rsid w:val="00077356"/>
    <w:rsid w:val="00082F16"/>
    <w:rsid w:val="00097595"/>
    <w:rsid w:val="000A34F6"/>
    <w:rsid w:val="000B1ADA"/>
    <w:rsid w:val="000C0552"/>
    <w:rsid w:val="000C43E8"/>
    <w:rsid w:val="000D516B"/>
    <w:rsid w:val="000D61E8"/>
    <w:rsid w:val="000E79EE"/>
    <w:rsid w:val="000F1CCC"/>
    <w:rsid w:val="000F2AFC"/>
    <w:rsid w:val="000F2E71"/>
    <w:rsid w:val="000F3070"/>
    <w:rsid w:val="00103FE3"/>
    <w:rsid w:val="001056F8"/>
    <w:rsid w:val="0013096C"/>
    <w:rsid w:val="0013220A"/>
    <w:rsid w:val="00137AC6"/>
    <w:rsid w:val="001426B9"/>
    <w:rsid w:val="00144694"/>
    <w:rsid w:val="0015382B"/>
    <w:rsid w:val="00156C9E"/>
    <w:rsid w:val="00157149"/>
    <w:rsid w:val="0016566C"/>
    <w:rsid w:val="001663C8"/>
    <w:rsid w:val="00176395"/>
    <w:rsid w:val="001931FA"/>
    <w:rsid w:val="00197F76"/>
    <w:rsid w:val="001A38DD"/>
    <w:rsid w:val="001A50E3"/>
    <w:rsid w:val="001B3437"/>
    <w:rsid w:val="001B768B"/>
    <w:rsid w:val="001C1C64"/>
    <w:rsid w:val="001D2259"/>
    <w:rsid w:val="001D24E2"/>
    <w:rsid w:val="001E2DFE"/>
    <w:rsid w:val="001E306E"/>
    <w:rsid w:val="001E4F39"/>
    <w:rsid w:val="001E583C"/>
    <w:rsid w:val="001F3855"/>
    <w:rsid w:val="001F430C"/>
    <w:rsid w:val="00201B67"/>
    <w:rsid w:val="00203E76"/>
    <w:rsid w:val="00205C7F"/>
    <w:rsid w:val="00211B6F"/>
    <w:rsid w:val="00215808"/>
    <w:rsid w:val="002175D1"/>
    <w:rsid w:val="00222B2D"/>
    <w:rsid w:val="002244C7"/>
    <w:rsid w:val="00225D59"/>
    <w:rsid w:val="00232E41"/>
    <w:rsid w:val="0023308D"/>
    <w:rsid w:val="00233779"/>
    <w:rsid w:val="00242516"/>
    <w:rsid w:val="002506C7"/>
    <w:rsid w:val="00253964"/>
    <w:rsid w:val="002636AB"/>
    <w:rsid w:val="00264D21"/>
    <w:rsid w:val="00267071"/>
    <w:rsid w:val="00271288"/>
    <w:rsid w:val="00271C63"/>
    <w:rsid w:val="002729A6"/>
    <w:rsid w:val="002738C1"/>
    <w:rsid w:val="00277996"/>
    <w:rsid w:val="002809B0"/>
    <w:rsid w:val="0028423C"/>
    <w:rsid w:val="00287EBA"/>
    <w:rsid w:val="00292A2D"/>
    <w:rsid w:val="00296763"/>
    <w:rsid w:val="002973BC"/>
    <w:rsid w:val="002B5C74"/>
    <w:rsid w:val="002B5D1C"/>
    <w:rsid w:val="002C136B"/>
    <w:rsid w:val="002C2B33"/>
    <w:rsid w:val="002D14D7"/>
    <w:rsid w:val="002D159F"/>
    <w:rsid w:val="002D32EF"/>
    <w:rsid w:val="002E25D5"/>
    <w:rsid w:val="002E6A80"/>
    <w:rsid w:val="002F10DD"/>
    <w:rsid w:val="002F1409"/>
    <w:rsid w:val="002F2649"/>
    <w:rsid w:val="002F4ABE"/>
    <w:rsid w:val="00305888"/>
    <w:rsid w:val="00314D1D"/>
    <w:rsid w:val="00321C04"/>
    <w:rsid w:val="003221BF"/>
    <w:rsid w:val="0032325F"/>
    <w:rsid w:val="00323E89"/>
    <w:rsid w:val="00324DAE"/>
    <w:rsid w:val="00336419"/>
    <w:rsid w:val="00341926"/>
    <w:rsid w:val="00342529"/>
    <w:rsid w:val="00343A73"/>
    <w:rsid w:val="00343E94"/>
    <w:rsid w:val="00347135"/>
    <w:rsid w:val="0035171A"/>
    <w:rsid w:val="00352976"/>
    <w:rsid w:val="00356531"/>
    <w:rsid w:val="00360FB2"/>
    <w:rsid w:val="00364547"/>
    <w:rsid w:val="00380A15"/>
    <w:rsid w:val="00381C4B"/>
    <w:rsid w:val="003A5A9C"/>
    <w:rsid w:val="003C5A44"/>
    <w:rsid w:val="003C70AD"/>
    <w:rsid w:val="003E1DA7"/>
    <w:rsid w:val="003E7CF9"/>
    <w:rsid w:val="003F0367"/>
    <w:rsid w:val="003F47A1"/>
    <w:rsid w:val="003F4A94"/>
    <w:rsid w:val="0040034B"/>
    <w:rsid w:val="00403548"/>
    <w:rsid w:val="004050F3"/>
    <w:rsid w:val="00410BD2"/>
    <w:rsid w:val="004203C0"/>
    <w:rsid w:val="00421E12"/>
    <w:rsid w:val="00424C49"/>
    <w:rsid w:val="004254F8"/>
    <w:rsid w:val="004375EA"/>
    <w:rsid w:val="004427FF"/>
    <w:rsid w:val="004448BE"/>
    <w:rsid w:val="004477B2"/>
    <w:rsid w:val="00450302"/>
    <w:rsid w:val="00450B43"/>
    <w:rsid w:val="00463CD4"/>
    <w:rsid w:val="00464E83"/>
    <w:rsid w:val="00467E32"/>
    <w:rsid w:val="00470883"/>
    <w:rsid w:val="004743E3"/>
    <w:rsid w:val="00484669"/>
    <w:rsid w:val="00484FD4"/>
    <w:rsid w:val="004866C7"/>
    <w:rsid w:val="0048727A"/>
    <w:rsid w:val="004901BF"/>
    <w:rsid w:val="0049329E"/>
    <w:rsid w:val="00495304"/>
    <w:rsid w:val="004A0926"/>
    <w:rsid w:val="004B4E81"/>
    <w:rsid w:val="004D6473"/>
    <w:rsid w:val="004E1E32"/>
    <w:rsid w:val="004E2C82"/>
    <w:rsid w:val="004E4C16"/>
    <w:rsid w:val="005020C2"/>
    <w:rsid w:val="005044F2"/>
    <w:rsid w:val="00506E26"/>
    <w:rsid w:val="00511968"/>
    <w:rsid w:val="005152E0"/>
    <w:rsid w:val="00515B54"/>
    <w:rsid w:val="00543C7F"/>
    <w:rsid w:val="00550158"/>
    <w:rsid w:val="00551678"/>
    <w:rsid w:val="00552715"/>
    <w:rsid w:val="00553170"/>
    <w:rsid w:val="00554E7E"/>
    <w:rsid w:val="00560142"/>
    <w:rsid w:val="00560EE9"/>
    <w:rsid w:val="0056278C"/>
    <w:rsid w:val="00566867"/>
    <w:rsid w:val="00574398"/>
    <w:rsid w:val="00580597"/>
    <w:rsid w:val="005830E9"/>
    <w:rsid w:val="00585A6E"/>
    <w:rsid w:val="005A0410"/>
    <w:rsid w:val="005B4A95"/>
    <w:rsid w:val="005C1A7D"/>
    <w:rsid w:val="005D3369"/>
    <w:rsid w:val="005D4C57"/>
    <w:rsid w:val="005F3A1B"/>
    <w:rsid w:val="005F5492"/>
    <w:rsid w:val="00601C0D"/>
    <w:rsid w:val="00605FDA"/>
    <w:rsid w:val="006119E4"/>
    <w:rsid w:val="00613B2F"/>
    <w:rsid w:val="0061489E"/>
    <w:rsid w:val="00621606"/>
    <w:rsid w:val="00624BBB"/>
    <w:rsid w:val="006337CF"/>
    <w:rsid w:val="0063535A"/>
    <w:rsid w:val="00642767"/>
    <w:rsid w:val="00643D36"/>
    <w:rsid w:val="00647894"/>
    <w:rsid w:val="006515BF"/>
    <w:rsid w:val="006536A1"/>
    <w:rsid w:val="006547F3"/>
    <w:rsid w:val="00664C36"/>
    <w:rsid w:val="006710FC"/>
    <w:rsid w:val="006771A4"/>
    <w:rsid w:val="006838E3"/>
    <w:rsid w:val="00684151"/>
    <w:rsid w:val="006863A2"/>
    <w:rsid w:val="0069116F"/>
    <w:rsid w:val="00692CAC"/>
    <w:rsid w:val="00693A54"/>
    <w:rsid w:val="006977B9"/>
    <w:rsid w:val="006C6C8F"/>
    <w:rsid w:val="006C7D32"/>
    <w:rsid w:val="006C7FDA"/>
    <w:rsid w:val="006D6087"/>
    <w:rsid w:val="006E2354"/>
    <w:rsid w:val="006E56C2"/>
    <w:rsid w:val="006E650F"/>
    <w:rsid w:val="006E7988"/>
    <w:rsid w:val="006E79DC"/>
    <w:rsid w:val="006F065E"/>
    <w:rsid w:val="006F0B41"/>
    <w:rsid w:val="006F1F0D"/>
    <w:rsid w:val="006F3BD7"/>
    <w:rsid w:val="006F788E"/>
    <w:rsid w:val="0070240E"/>
    <w:rsid w:val="00704A72"/>
    <w:rsid w:val="00712A97"/>
    <w:rsid w:val="007147A5"/>
    <w:rsid w:val="00722EC4"/>
    <w:rsid w:val="00726FE4"/>
    <w:rsid w:val="00735D66"/>
    <w:rsid w:val="00742B83"/>
    <w:rsid w:val="00742E7E"/>
    <w:rsid w:val="00746C68"/>
    <w:rsid w:val="007510A5"/>
    <w:rsid w:val="007539D3"/>
    <w:rsid w:val="00753EF2"/>
    <w:rsid w:val="0076238C"/>
    <w:rsid w:val="0076380A"/>
    <w:rsid w:val="00763882"/>
    <w:rsid w:val="0077464D"/>
    <w:rsid w:val="007858A3"/>
    <w:rsid w:val="00795043"/>
    <w:rsid w:val="00796EF1"/>
    <w:rsid w:val="007A0823"/>
    <w:rsid w:val="007A264E"/>
    <w:rsid w:val="007C005B"/>
    <w:rsid w:val="007C0C59"/>
    <w:rsid w:val="007C33A3"/>
    <w:rsid w:val="007C3954"/>
    <w:rsid w:val="007C4427"/>
    <w:rsid w:val="007C4A3E"/>
    <w:rsid w:val="007C4D0D"/>
    <w:rsid w:val="007C52D4"/>
    <w:rsid w:val="007D4615"/>
    <w:rsid w:val="007D66C8"/>
    <w:rsid w:val="007E1212"/>
    <w:rsid w:val="007E6F0A"/>
    <w:rsid w:val="00800647"/>
    <w:rsid w:val="00802B5C"/>
    <w:rsid w:val="00803A83"/>
    <w:rsid w:val="008062AE"/>
    <w:rsid w:val="00814B30"/>
    <w:rsid w:val="00822000"/>
    <w:rsid w:val="008370F1"/>
    <w:rsid w:val="008406C5"/>
    <w:rsid w:val="0084128C"/>
    <w:rsid w:val="008536DD"/>
    <w:rsid w:val="00853E6B"/>
    <w:rsid w:val="008567FB"/>
    <w:rsid w:val="008572AC"/>
    <w:rsid w:val="00860481"/>
    <w:rsid w:val="00864DF5"/>
    <w:rsid w:val="008651C8"/>
    <w:rsid w:val="00866EA1"/>
    <w:rsid w:val="00870B51"/>
    <w:rsid w:val="0087430A"/>
    <w:rsid w:val="008938C9"/>
    <w:rsid w:val="008939FC"/>
    <w:rsid w:val="008968D4"/>
    <w:rsid w:val="008A48FD"/>
    <w:rsid w:val="008C059B"/>
    <w:rsid w:val="008C09E8"/>
    <w:rsid w:val="008C3770"/>
    <w:rsid w:val="008D6F68"/>
    <w:rsid w:val="008E263D"/>
    <w:rsid w:val="008E288C"/>
    <w:rsid w:val="008E4056"/>
    <w:rsid w:val="00906076"/>
    <w:rsid w:val="00907D69"/>
    <w:rsid w:val="009168DE"/>
    <w:rsid w:val="009201A3"/>
    <w:rsid w:val="00935343"/>
    <w:rsid w:val="009402FB"/>
    <w:rsid w:val="009453F8"/>
    <w:rsid w:val="00946326"/>
    <w:rsid w:val="009532F3"/>
    <w:rsid w:val="00957DF5"/>
    <w:rsid w:val="009606C1"/>
    <w:rsid w:val="009614C8"/>
    <w:rsid w:val="009653C8"/>
    <w:rsid w:val="00966FED"/>
    <w:rsid w:val="00967191"/>
    <w:rsid w:val="00985297"/>
    <w:rsid w:val="009908FB"/>
    <w:rsid w:val="00993B18"/>
    <w:rsid w:val="009A757B"/>
    <w:rsid w:val="009B1D85"/>
    <w:rsid w:val="009B2CBB"/>
    <w:rsid w:val="009B307C"/>
    <w:rsid w:val="009C09FD"/>
    <w:rsid w:val="009C1F93"/>
    <w:rsid w:val="009C7E7E"/>
    <w:rsid w:val="009D680A"/>
    <w:rsid w:val="009E6403"/>
    <w:rsid w:val="009E6DCD"/>
    <w:rsid w:val="009F07EB"/>
    <w:rsid w:val="00A0016B"/>
    <w:rsid w:val="00A02A8D"/>
    <w:rsid w:val="00A02D48"/>
    <w:rsid w:val="00A031CA"/>
    <w:rsid w:val="00A0646B"/>
    <w:rsid w:val="00A06F03"/>
    <w:rsid w:val="00A1317A"/>
    <w:rsid w:val="00A13767"/>
    <w:rsid w:val="00A16AB7"/>
    <w:rsid w:val="00A20A63"/>
    <w:rsid w:val="00A20EA1"/>
    <w:rsid w:val="00A20EBC"/>
    <w:rsid w:val="00A26690"/>
    <w:rsid w:val="00A26A8E"/>
    <w:rsid w:val="00A26B37"/>
    <w:rsid w:val="00A27FB4"/>
    <w:rsid w:val="00A3525D"/>
    <w:rsid w:val="00A41D99"/>
    <w:rsid w:val="00A436AC"/>
    <w:rsid w:val="00A832A3"/>
    <w:rsid w:val="00A94809"/>
    <w:rsid w:val="00AB752D"/>
    <w:rsid w:val="00AC67B4"/>
    <w:rsid w:val="00AD14C9"/>
    <w:rsid w:val="00AD23EC"/>
    <w:rsid w:val="00AE3A55"/>
    <w:rsid w:val="00AE5BFF"/>
    <w:rsid w:val="00AF4DD7"/>
    <w:rsid w:val="00B0052A"/>
    <w:rsid w:val="00B019F6"/>
    <w:rsid w:val="00B1150D"/>
    <w:rsid w:val="00B1321B"/>
    <w:rsid w:val="00B15052"/>
    <w:rsid w:val="00B24806"/>
    <w:rsid w:val="00B32283"/>
    <w:rsid w:val="00B35B52"/>
    <w:rsid w:val="00B40861"/>
    <w:rsid w:val="00B43D54"/>
    <w:rsid w:val="00B457C0"/>
    <w:rsid w:val="00B46939"/>
    <w:rsid w:val="00B50B25"/>
    <w:rsid w:val="00B7574B"/>
    <w:rsid w:val="00B85D3D"/>
    <w:rsid w:val="00B87794"/>
    <w:rsid w:val="00B94E12"/>
    <w:rsid w:val="00B97ECE"/>
    <w:rsid w:val="00BA0AE3"/>
    <w:rsid w:val="00BA226A"/>
    <w:rsid w:val="00BA3ABB"/>
    <w:rsid w:val="00BA4382"/>
    <w:rsid w:val="00BA4811"/>
    <w:rsid w:val="00BB2447"/>
    <w:rsid w:val="00BB4408"/>
    <w:rsid w:val="00BC5148"/>
    <w:rsid w:val="00BD4242"/>
    <w:rsid w:val="00BE3D9B"/>
    <w:rsid w:val="00BF616A"/>
    <w:rsid w:val="00C000E5"/>
    <w:rsid w:val="00C009CE"/>
    <w:rsid w:val="00C0364F"/>
    <w:rsid w:val="00C06492"/>
    <w:rsid w:val="00C120E7"/>
    <w:rsid w:val="00C1306C"/>
    <w:rsid w:val="00C21E27"/>
    <w:rsid w:val="00C2347F"/>
    <w:rsid w:val="00C3205E"/>
    <w:rsid w:val="00C335FB"/>
    <w:rsid w:val="00C33CBE"/>
    <w:rsid w:val="00C3659F"/>
    <w:rsid w:val="00C369F6"/>
    <w:rsid w:val="00C36AA8"/>
    <w:rsid w:val="00C40316"/>
    <w:rsid w:val="00C4293C"/>
    <w:rsid w:val="00C42FDA"/>
    <w:rsid w:val="00C43280"/>
    <w:rsid w:val="00C4396F"/>
    <w:rsid w:val="00C52E9D"/>
    <w:rsid w:val="00C545F4"/>
    <w:rsid w:val="00C577A8"/>
    <w:rsid w:val="00C618BC"/>
    <w:rsid w:val="00C6571F"/>
    <w:rsid w:val="00C71AD4"/>
    <w:rsid w:val="00C727A1"/>
    <w:rsid w:val="00C81D4D"/>
    <w:rsid w:val="00C92D5A"/>
    <w:rsid w:val="00C934D6"/>
    <w:rsid w:val="00C9504D"/>
    <w:rsid w:val="00C95284"/>
    <w:rsid w:val="00C95E83"/>
    <w:rsid w:val="00CA0AD3"/>
    <w:rsid w:val="00CB098D"/>
    <w:rsid w:val="00CC59D5"/>
    <w:rsid w:val="00CD17EB"/>
    <w:rsid w:val="00CD5C80"/>
    <w:rsid w:val="00CE31AA"/>
    <w:rsid w:val="00CE44E1"/>
    <w:rsid w:val="00CF1200"/>
    <w:rsid w:val="00CF3ACB"/>
    <w:rsid w:val="00CF4D1B"/>
    <w:rsid w:val="00CF51E6"/>
    <w:rsid w:val="00D02385"/>
    <w:rsid w:val="00D06160"/>
    <w:rsid w:val="00D10D68"/>
    <w:rsid w:val="00D118D4"/>
    <w:rsid w:val="00D17286"/>
    <w:rsid w:val="00D22BBF"/>
    <w:rsid w:val="00D2518B"/>
    <w:rsid w:val="00D2706C"/>
    <w:rsid w:val="00D31D71"/>
    <w:rsid w:val="00D328DC"/>
    <w:rsid w:val="00D401B9"/>
    <w:rsid w:val="00D40F91"/>
    <w:rsid w:val="00D475A9"/>
    <w:rsid w:val="00D526CB"/>
    <w:rsid w:val="00D569D2"/>
    <w:rsid w:val="00D66565"/>
    <w:rsid w:val="00D712D2"/>
    <w:rsid w:val="00D755AB"/>
    <w:rsid w:val="00D76473"/>
    <w:rsid w:val="00D77979"/>
    <w:rsid w:val="00D77FDB"/>
    <w:rsid w:val="00D85ECD"/>
    <w:rsid w:val="00D90D9D"/>
    <w:rsid w:val="00D922EA"/>
    <w:rsid w:val="00D924D3"/>
    <w:rsid w:val="00DA2984"/>
    <w:rsid w:val="00DA5C9D"/>
    <w:rsid w:val="00DA6D4C"/>
    <w:rsid w:val="00DB0E8D"/>
    <w:rsid w:val="00DB32B6"/>
    <w:rsid w:val="00DB51B5"/>
    <w:rsid w:val="00DB7AB3"/>
    <w:rsid w:val="00DC027D"/>
    <w:rsid w:val="00DC05B2"/>
    <w:rsid w:val="00DD0199"/>
    <w:rsid w:val="00DD19DE"/>
    <w:rsid w:val="00DD2297"/>
    <w:rsid w:val="00DD2F4D"/>
    <w:rsid w:val="00DE253F"/>
    <w:rsid w:val="00DE78EF"/>
    <w:rsid w:val="00DF13F7"/>
    <w:rsid w:val="00DF32DF"/>
    <w:rsid w:val="00E131C4"/>
    <w:rsid w:val="00E133FB"/>
    <w:rsid w:val="00E13588"/>
    <w:rsid w:val="00E1434B"/>
    <w:rsid w:val="00E224E5"/>
    <w:rsid w:val="00E23BBB"/>
    <w:rsid w:val="00E2473C"/>
    <w:rsid w:val="00E24C64"/>
    <w:rsid w:val="00E30347"/>
    <w:rsid w:val="00E30750"/>
    <w:rsid w:val="00E30BD8"/>
    <w:rsid w:val="00E31DCB"/>
    <w:rsid w:val="00E4105D"/>
    <w:rsid w:val="00E41E7B"/>
    <w:rsid w:val="00E42078"/>
    <w:rsid w:val="00E478FD"/>
    <w:rsid w:val="00E50C30"/>
    <w:rsid w:val="00E63491"/>
    <w:rsid w:val="00E642A9"/>
    <w:rsid w:val="00E66938"/>
    <w:rsid w:val="00E7049D"/>
    <w:rsid w:val="00E744DD"/>
    <w:rsid w:val="00E830F8"/>
    <w:rsid w:val="00E85A79"/>
    <w:rsid w:val="00EA300B"/>
    <w:rsid w:val="00EA43AD"/>
    <w:rsid w:val="00EA6EF7"/>
    <w:rsid w:val="00EB0FA6"/>
    <w:rsid w:val="00EB3106"/>
    <w:rsid w:val="00EB4CE3"/>
    <w:rsid w:val="00EC096C"/>
    <w:rsid w:val="00EC7B5A"/>
    <w:rsid w:val="00ED0635"/>
    <w:rsid w:val="00ED3FFA"/>
    <w:rsid w:val="00ED5E2A"/>
    <w:rsid w:val="00ED6059"/>
    <w:rsid w:val="00EE03FD"/>
    <w:rsid w:val="00EE0F72"/>
    <w:rsid w:val="00EE4133"/>
    <w:rsid w:val="00EF106B"/>
    <w:rsid w:val="00EF21FB"/>
    <w:rsid w:val="00EF4757"/>
    <w:rsid w:val="00F001A3"/>
    <w:rsid w:val="00F016C0"/>
    <w:rsid w:val="00F0568B"/>
    <w:rsid w:val="00F067DC"/>
    <w:rsid w:val="00F14181"/>
    <w:rsid w:val="00F2082E"/>
    <w:rsid w:val="00F20908"/>
    <w:rsid w:val="00F221AB"/>
    <w:rsid w:val="00F22CBD"/>
    <w:rsid w:val="00F27B7C"/>
    <w:rsid w:val="00F30E6E"/>
    <w:rsid w:val="00F44B96"/>
    <w:rsid w:val="00F45699"/>
    <w:rsid w:val="00F533F3"/>
    <w:rsid w:val="00F63528"/>
    <w:rsid w:val="00F66566"/>
    <w:rsid w:val="00F711D3"/>
    <w:rsid w:val="00F72D75"/>
    <w:rsid w:val="00F74E93"/>
    <w:rsid w:val="00F766FB"/>
    <w:rsid w:val="00F82D11"/>
    <w:rsid w:val="00F84FE3"/>
    <w:rsid w:val="00F8569E"/>
    <w:rsid w:val="00F92045"/>
    <w:rsid w:val="00F97DD5"/>
    <w:rsid w:val="00FA6B0D"/>
    <w:rsid w:val="00FB50D1"/>
    <w:rsid w:val="00FC46E2"/>
    <w:rsid w:val="00FD0BFC"/>
    <w:rsid w:val="00FD11B0"/>
    <w:rsid w:val="00FD7EF2"/>
    <w:rsid w:val="00FE78F7"/>
    <w:rsid w:val="00FF0795"/>
    <w:rsid w:val="00FF2111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1A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0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9773-6B74-4298-9442-BDF095F6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Muire Banríon,</vt:lpstr>
    </vt:vector>
  </TitlesOfParts>
  <Company>Scoil Muire Banríon</Company>
  <LinksUpToDate>false</LinksUpToDate>
  <CharactersWithSpaces>2073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http://www.edenderrybns.ie/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mailto:bnsedenderry@gmail.com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Muire Banríon,</dc:title>
  <dc:creator>nmcmahon</dc:creator>
  <cp:lastModifiedBy>laptop</cp:lastModifiedBy>
  <cp:revision>2</cp:revision>
  <cp:lastPrinted>2016-06-27T13:27:00Z</cp:lastPrinted>
  <dcterms:created xsi:type="dcterms:W3CDTF">2018-06-14T14:31:00Z</dcterms:created>
  <dcterms:modified xsi:type="dcterms:W3CDTF">2018-06-14T14:31:00Z</dcterms:modified>
</cp:coreProperties>
</file>